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10,ст.1и 3 и чл.29 ст.1  Закона о процени утицаја на животну средину ( „Сл. гласник РС “број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 w:rsidR="000642AE">
        <w:rPr>
          <w:b/>
        </w:rPr>
        <w:t>O</w:t>
      </w:r>
      <w:r w:rsidR="000642AE">
        <w:rPr>
          <w:b/>
          <w:lang w:val="sr-Cyrl-CS"/>
        </w:rPr>
        <w:t xml:space="preserve">пштина Лајковац –општинска управа Лајковац </w:t>
      </w:r>
      <w:r w:rsidR="000642AE">
        <w:rPr>
          <w:lang w:val="sr-Cyrl-CS"/>
        </w:rPr>
        <w:t xml:space="preserve"> поднела</w:t>
      </w:r>
      <w:r>
        <w:rPr>
          <w:lang w:val="sr-Cyrl-CS"/>
        </w:rPr>
        <w:t xml:space="preserve">  захтев за одлучивање о потреби процене утицаја на животну средину пројекта </w:t>
      </w:r>
      <w:r w:rsidR="000642AE">
        <w:rPr>
          <w:lang w:val="sr-Cyrl-CS"/>
        </w:rPr>
        <w:t>„</w:t>
      </w:r>
      <w:r w:rsidR="000642AE">
        <w:rPr>
          <w:b/>
          <w:lang w:val="sr-Cyrl-CS"/>
        </w:rPr>
        <w:t xml:space="preserve">Постројење за пречишћавање отпадних вода-ППОВ Словац“  </w:t>
      </w:r>
      <w:r w:rsidR="000642AE" w:rsidRPr="000642AE">
        <w:rPr>
          <w:lang w:val="sr-Cyrl-CS"/>
        </w:rPr>
        <w:t>у Словцу</w:t>
      </w:r>
      <w:r w:rsidRPr="000642AE">
        <w:rPr>
          <w:lang w:val="sr-Cyrl-CS"/>
        </w:rPr>
        <w:t>,</w:t>
      </w:r>
      <w:r>
        <w:rPr>
          <w:lang w:val="sr-Cyrl-CS"/>
        </w:rPr>
        <w:t xml:space="preserve"> чија с</w:t>
      </w:r>
      <w:r w:rsidR="000642AE">
        <w:rPr>
          <w:lang w:val="sr-Cyrl-CS"/>
        </w:rPr>
        <w:t>е изградња планира на  кп.бр.27/2 и 27/4 обе у  КО Словац</w:t>
      </w:r>
      <w:r>
        <w:rPr>
          <w:lang w:val="sr-Cyrl-CS"/>
        </w:rPr>
        <w:t xml:space="preserve"> , на територији општине Лајковац. 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</w:pPr>
      <w:r>
        <w:rPr>
          <w:lang w:val="sr-Cyrl-CS"/>
        </w:rPr>
        <w:t xml:space="preserve">         Заинтересована јавност може извршити увид у садржину захтева ,сваког радног дана од 10 до 1</w:t>
      </w:r>
      <w:r>
        <w:t>4</w:t>
      </w:r>
      <w:r>
        <w:rPr>
          <w:lang w:val="sr-Cyrl-CS"/>
        </w:rPr>
        <w:t xml:space="preserve"> часова ,у просторијама Општинске управе Лајковац ,ул.Омладински трг 1.трећи спрат ,соба 309 и доставити своје мишљење у року од 10 дана ,од дана објављивања овог обавештења</w:t>
      </w:r>
      <w:r>
        <w:t>.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642AE"/>
    <w:rsid w:val="001D021F"/>
    <w:rsid w:val="002200FD"/>
    <w:rsid w:val="002A1739"/>
    <w:rsid w:val="00346E65"/>
    <w:rsid w:val="00666E67"/>
    <w:rsid w:val="006A3155"/>
    <w:rsid w:val="006B6F42"/>
    <w:rsid w:val="009B27B3"/>
    <w:rsid w:val="00A36A5B"/>
    <w:rsid w:val="00DB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dcterms:created xsi:type="dcterms:W3CDTF">2017-10-30T11:04:00Z</dcterms:created>
  <dcterms:modified xsi:type="dcterms:W3CDTF">2017-10-30T11:09:00Z</dcterms:modified>
</cp:coreProperties>
</file>